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 xml:space="preserve">การขออนุญาตรื้อถอนอาคารตามมาตรา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22</w:t>
      </w:r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:rsidR="003F4A0D" w:rsidRPr="000C2AAC" w:rsidRDefault="00725BF9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การขออนุญาตรื้อถอนอาคารตามมาตรา </w:t>
      </w:r>
      <w:r w:rsidR="00C81DB8" w:rsidRPr="000C2AAC">
        <w:rPr>
          <w:rFonts w:asciiTheme="minorBidi" w:hAnsiTheme="minorBidi"/>
          <w:noProof/>
          <w:sz w:val="32"/>
          <w:szCs w:val="32"/>
        </w:rPr>
        <w:t>22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กระบวนงานบริการที่ให้บริการในส่วนภูมิภาคและส่วนท้องถิ่น </w:t>
      </w:r>
      <w:r w:rsidR="00C81DB8" w:rsidRPr="000C2AAC">
        <w:rPr>
          <w:rFonts w:asciiTheme="minorBidi" w:hAnsiTheme="minorBidi"/>
          <w:noProof/>
          <w:sz w:val="32"/>
          <w:szCs w:val="32"/>
        </w:rPr>
        <w:t>(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="00C81DB8" w:rsidRPr="000C2AAC">
        <w:rPr>
          <w:rFonts w:asciiTheme="minorBidi" w:hAnsiTheme="minorBidi"/>
          <w:noProof/>
          <w:sz w:val="32"/>
          <w:szCs w:val="32"/>
        </w:rPr>
        <w:t>)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ออกใบอนุญาต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รับรอง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พระราชบัญญัติควบคุมอาคารพ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2522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บริการที่มีความสำคัญด้านเศรษฐกิจ</w:t>
      </w:r>
      <w:r w:rsidR="00C81DB8" w:rsidRPr="000C2AAC">
        <w:rPr>
          <w:rFonts w:asciiTheme="minorBidi" w:hAnsiTheme="minorBidi"/>
          <w:noProof/>
          <w:sz w:val="32"/>
          <w:szCs w:val="32"/>
        </w:rPr>
        <w:t>/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สังคม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พระราชบัญญัติควบคุมอาคารพ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 xml:space="preserve">. 2522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ฏกระทรวงข้อบัญญัติท้องถิ่นและประกาศกระทรวงมหาดไทยที่ออกโดยอาศัยอำนาจตามพระราชบัญญัติควบคุมอาคารพ</w:t>
      </w:r>
      <w:r w:rsidR="00C81DB8" w:rsidRPr="000C2AAC">
        <w:rPr>
          <w:rFonts w:asciiTheme="minorBidi" w:hAnsiTheme="minorBidi"/>
          <w:noProof/>
          <w:sz w:val="32"/>
          <w:szCs w:val="32"/>
        </w:rPr>
        <w:t>.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="00C81DB8" w:rsidRPr="000C2AAC">
        <w:rPr>
          <w:rFonts w:asciiTheme="minorBidi" w:hAnsiTheme="minorBidi"/>
          <w:noProof/>
          <w:sz w:val="32"/>
          <w:szCs w:val="32"/>
        </w:rPr>
        <w:t>. 2522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45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สำเนาคู่มือประชาชนการขออนุญาตรื้อถอนอาคารตามมาตรา </w:t>
      </w:r>
      <w:r w:rsidR="00094F82" w:rsidRPr="000C2AAC">
        <w:rPr>
          <w:rFonts w:asciiTheme="minorBidi" w:hAnsiTheme="minorBidi"/>
          <w:noProof/>
          <w:sz w:val="32"/>
          <w:szCs w:val="32"/>
        </w:rPr>
        <w:t xml:space="preserve">22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เกรียงศักดิ์ </w:t>
      </w:r>
      <w:r w:rsidR="00094F82" w:rsidRPr="000C2AAC">
        <w:rPr>
          <w:rFonts w:asciiTheme="minorBidi" w:hAnsiTheme="minorBidi"/>
          <w:noProof/>
          <w:sz w:val="32"/>
          <w:szCs w:val="32"/>
        </w:rPr>
        <w:t>06/08/2015 15:17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034980131-3 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www.klongmai-sampran.go.th  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 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มีพักเที่ยง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)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lastRenderedPageBreak/>
        <w:t>ผู</w:t>
      </w:r>
      <w:r w:rsidRPr="000C2AAC">
        <w:rPr>
          <w:rFonts w:ascii="Cordia New" w:hAnsiTheme="minorBidi"/>
          <w:noProof/>
          <w:sz w:val="32"/>
          <w:szCs w:val="32"/>
          <w:cs/>
        </w:rPr>
        <w:t></w:t>
      </w:r>
      <w:r w:rsidRPr="000C2AAC">
        <w:rPr>
          <w:rFonts w:asciiTheme="minorBidi" w:hAnsiTheme="minorBidi"/>
          <w:noProof/>
          <w:sz w:val="32"/>
          <w:szCs w:val="32"/>
          <w:lang w:bidi="th-TH"/>
        </w:rPr>
        <w:t xml:space="preserve">ใดจะรื้อถอนอาคารที่มีส่วนสูงเกิน </w:t>
      </w:r>
      <w:r w:rsidRPr="000C2AAC">
        <w:rPr>
          <w:rFonts w:asciiTheme="minorBidi" w:hAnsiTheme="minorBidi"/>
          <w:noProof/>
          <w:sz w:val="32"/>
          <w:szCs w:val="32"/>
        </w:rPr>
        <w:t>15</w:t>
      </w:r>
      <w:r w:rsidRPr="000C2AAC">
        <w:rPr>
          <w:rFonts w:asciiTheme="minorBidi" w:hAnsiTheme="minorBidi" w:cs="Cordia New"/>
          <w:noProof/>
          <w:sz w:val="32"/>
          <w:szCs w:val="32"/>
          <w:cs/>
        </w:rPr>
        <w:t>เมตรซึ่งอยู่ห่างจากอาคารอื่นหรือที่สาธารณะน้อยกว่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าความสูงของอาคารและอาคารที่อยู่ห่างจากอาคารอื่นหรือที่สาธารณะน้อยกว่า๒เมตรต้องได้รับใบอนุญาตจากเจ้าพนักงานท้องถิ่นซึ่งเจ้าพนักงานท้องถิ่นต้องตรวจพิจารณาและออกใบอนุญาตหรือมีหนังสือแจ้งคำสั่งไม่อนุญาตพร้อมด้วยเหตุผลให้ผู้ขอรับใบอนุญาตทราบภายใน </w:t>
      </w:r>
      <w:r w:rsidRPr="000C2AAC">
        <w:rPr>
          <w:rFonts w:asciiTheme="minorBidi" w:hAnsiTheme="minorBidi"/>
          <w:noProof/>
          <w:sz w:val="32"/>
          <w:szCs w:val="32"/>
        </w:rPr>
        <w:t>45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นับแต่วันที่ได้รับคำขอในกรณีมีเหตุจำเป็นที่เจ้าพนักงานท้องถิ่นไม่อาจออกใบอนุญาตหรือยังไม่อาจมีคำสั่งไม่อนุญาตได้ภายในกำหนดเวลาให้ขยายเวลาออกไปได้อีกไม่เกิน </w:t>
      </w:r>
      <w:r w:rsidRPr="000C2AAC">
        <w:rPr>
          <w:rFonts w:asciiTheme="minorBidi" w:hAnsiTheme="minorBidi"/>
          <w:noProof/>
          <w:sz w:val="32"/>
          <w:szCs w:val="32"/>
        </w:rPr>
        <w:t>2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คราวคราวละไม่เกิน </w:t>
      </w:r>
      <w:r w:rsidRPr="000C2AAC">
        <w:rPr>
          <w:rFonts w:asciiTheme="minorBidi" w:hAnsiTheme="minorBidi"/>
          <w:noProof/>
          <w:sz w:val="32"/>
          <w:szCs w:val="32"/>
        </w:rPr>
        <w:t>45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แต่ต้องมีหนังสือแจ้งการขยายเวลาและเหตุจำเป็นแต่ละคราวให้ผู้ขอรับใบอนุญาตทราบก่อนสิ้นกำหนดเวลาหรือตามที่ได้ขยายเวลาไว้นั้นแล้วแต่กรณี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ยื่นขออนุญาตรื้อถอนอาคารพร้อมเอกสาร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องค์กรปกครองส่วนท้องถิ่นในพื้นที่ที่จะขออนุญาตรื้อถอนอาคาร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เจ้าพนักงานท้องถิ่นตรวจพิจารณาเอกสารประกอบการขออนุญาต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2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องค์กรปกครองส่วนท้องถิ่นในพื้นที่ที่จะขออนุญาตรื้อถอนอาคาร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เช่นประกาศ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กระทรวงคมนาคมเรื่องเขตปลอดภัยในการเดินอากาศเขตปลอดภัยทางทหารฯและพรบ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จัดสรรที่ดินฯ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7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องค์กรปกครองส่วนท้องถิ่นในพื้นที่ที่จะขออนุญาตรื้อถอนอาคาร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การลงนาม</w:t>
            </w: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คณะกรรมการมีมติ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เจ้าพนักงานท้องถิ่นตรวจพิจารณาแบบแปลนและพิจารณาออกใบอนุญาต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.1)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และแจ้งให้ผู้ขอมารับใบอนุญาตรื้อถอนอาคาร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.1)</w:t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35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องค์กรปกครองส่วนท้องถิ่นในพื้นที่ที่จะขออนุญาตรื้อถอนอาคาร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)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45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ยังไม่ผ่านการดำเนินการลดขั้นตอน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บัตรประจำตัวประชาชน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กรณีบุคคลธรรมดา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กรณีนิติบุคคล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แบบคำขออนุญาตรื้อถอนอาคาร 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แบบข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 1)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เอกสารในส่วนของผู้ขออนุญาต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ผู้ประกอบวิชาชีพวิศวกรรมควบคุมของผู้ออกแบบขั้นตอนวิธีการและสิ่งป้องกันวัสดุร่วงหล่นในการรื้อถอนอาคาร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กรณีที่เป็นอาคารมีลักษณะขนาดอยู่ในประเภทเป็นวิชาชีพวิศวกรรมควบคุม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เอกสารในส่วนของผู้ขออนุญาต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โฉนดที่ดินน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.3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หรือส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ค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.1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ขนาดเท่าต้นฉบับทุกหน้าพร้อมเจ้าของที่ดินลงนามรับรองสำเนาทุกหน้ากรณีผู้ขออนุญาตไม่ใช่เจ้าของที่ดินต้อง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มีหนังสือยินยอมของเจ้าของที่ดินให้รื้อถอนอาคารในที่ดิน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เอกสารในส่วนของผู้ขออนุญาต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ใบอนุญาตให้ใช้ที่ดินและประกอบกิจการในนิคมอุตสาหกรรมหรือใบอนุญาตฯฉบับต่ออายุหรือใบอนุญาตให้ใช้ที่ดินและประกอบกิจการ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ส่วนขยาย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)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พร้อมเงื่อนไขและแผนผังที่ดินแนบท้าย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กรณีอาคารอยู่ในนิคมอุตสาหกรรม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เอกสารในส่วนของผู้ขออนุญาต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กรณีที่มีการมอบอำนาจต้องมีหนังสือมอบอำนาจติดอากรแสตมป์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30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บาทพร้อมสำเนาบัตรประจำตัวประชาชนสำเนาทะเบียนบ้านหรือ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หนังสือเดินทางของผู้มอบและผู้รับมอบอำนาจ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เอกสารในส่วนของผู้ขออนุญาต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บัตรประจำตัวประชาชนและสำเนาทะเบียนบ้านของผู้มีอำนาจลงนามแทนนิติบุคคลผู้รับมอบอำนาจเจ้าของที่ดิน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กรณีเจ้าของที่ดินเป็นนิติบุคคล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เอกสารในส่วนของผู้ขออนุญาต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7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กรณีที่มีการมอบอำนาจต้องมีหนังสือมอบอำนาจติดอากรแสตมป์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 xml:space="preserve">30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บาทพร้อมสำเนาบัตรประจำตัวประชาชนสำเนาทะเบียนบ้านหรือหนังสือเดินทางของผู้มอบและผู้รับมอบอำนาจบัตรประชาชนและสำเนาทะเบียนของผู้มี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 xml:space="preserve">อำนาจลงนามแทนนิติบุคคลผู้รับมอบอำนาจเจ้าของอาคาร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กรณีเจ้าของอาคารเป็นนิติบุคคล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เอกสารในส่วนของผู้ขออนุญาต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8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หนังสือรับรองของสถาปนิกผู้ออกแบบพร้อมสำเนาใบอนุญาตเป็นผู้ประกอบวิชาชีพสถาปัตยกรรมควบคุม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กรณีที่เป็นอาคารมีลักษณะขนาดอยู่ในประเภทวิชาชีพสถาปัตยกรรมควบคุม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เอกสารในส่วนของผู้ออกแบบและควบคุมงาน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9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กรณีที่เป็น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lastRenderedPageBreak/>
              <w:t>อาคารมีลักษณะขนาดอยู่ในประเภทวิชาชีพวิศวกรรมควบคุม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เอกสารในส่วนของผู้ออกแบบและควบคุมงาน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c>
          <w:tcPr>
            <w:tcW w:w="675" w:type="dxa"/>
            <w:vAlign w:val="center"/>
          </w:tcPr>
          <w:p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10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 xml:space="preserve">แผนผังบริเวณแบบแปลนรายการประกอบแบบแปลนที่มีลายมือชื่อพร้อมกับเขียนชื่อตัวบรรจงและคุณวุฒิที่อยู่ของสถาปนิกและวิศวกรผู้ออกแบบตามกฎกระทรวงฉบับที่ 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10 (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พ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ศ</w:t>
            </w: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.2528)</w:t>
            </w:r>
          </w:p>
        </w:tc>
        <w:tc>
          <w:tcPr>
            <w:tcW w:w="1843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ชุด</w:t>
            </w:r>
          </w:p>
        </w:tc>
        <w:tc>
          <w:tcPr>
            <w:tcW w:w="1797" w:type="dxa"/>
          </w:tcPr>
          <w:p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เอกสารในส่วนของผู้ออกแบบและควบคุมงาน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780"/>
      </w:tblGrid>
      <w:tr w:rsidR="00A13B6C" w:rsidRPr="000C2AAC" w:rsidTr="00090552">
        <w:tc>
          <w:tcPr>
            <w:tcW w:w="534" w:type="dxa"/>
          </w:tcPr>
          <w:p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 xml:space="preserve">เป็นไปตามหลักเกณฑ์ของกฎกระทรวงฉบับที่ 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7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พ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 xml:space="preserve">. 2528 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ออกตามความในพระราชบัญญัติควบคุมอาคารพ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b/>
                <w:bCs/>
                <w:noProof/>
                <w:sz w:val="32"/>
                <w:szCs w:val="32"/>
                <w:cs/>
                <w:lang w:bidi="th-TH"/>
              </w:rPr>
              <w:t>ศ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. 2522</w:t>
            </w: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br/>
            </w:r>
          </w:p>
          <w:p w:rsidR="00E90756" w:rsidRDefault="000F1309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 </w:t>
            </w:r>
            <w:r w:rsidR="00F5490C"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บาท</w:t>
            </w:r>
          </w:p>
          <w:p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034980131-3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www.klongmai-sampran.go.th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จังหวัดอื่นๆร้องเรียนต่อผู้ว่าราชการจังหวัด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ผ่านศูนย์ดำรงธรรมประจำจังหวัดทุกจังหวัด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)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173"/>
      </w:tblGrid>
      <w:tr w:rsidR="00F064C0" w:rsidRPr="000C2AAC" w:rsidTr="00E00F3F">
        <w:trPr>
          <w:trHeight w:val="567"/>
        </w:trPr>
        <w:tc>
          <w:tcPr>
            <w:tcW w:w="10173" w:type="dxa"/>
            <w:vAlign w:val="center"/>
          </w:tcPr>
          <w:p w:rsidR="00F064C0" w:rsidRPr="000C2AAC" w:rsidRDefault="00F064C0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11/09/2558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คู่มือประชาชนอยู่ระหว่างการจัดทำ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แก้ไข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(User)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C65" w:rsidRDefault="00794C65" w:rsidP="00C81DB8">
      <w:pPr>
        <w:spacing w:after="0" w:line="240" w:lineRule="auto"/>
      </w:pPr>
      <w:r>
        <w:separator/>
      </w:r>
    </w:p>
  </w:endnote>
  <w:endnote w:type="continuationSeparator" w:id="1">
    <w:p w:rsidR="00794C65" w:rsidRDefault="00794C65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C65" w:rsidRDefault="00794C65" w:rsidP="00C81DB8">
      <w:pPr>
        <w:spacing w:after="0" w:line="240" w:lineRule="auto"/>
      </w:pPr>
      <w:r>
        <w:separator/>
      </w:r>
    </w:p>
  </w:footnote>
  <w:footnote w:type="continuationSeparator" w:id="1">
    <w:p w:rsidR="00794C65" w:rsidRDefault="00794C65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C81DB8" w:rsidRDefault="00725BF9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285069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285069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85069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25BF9"/>
    <w:rsid w:val="00760D0B"/>
    <w:rsid w:val="00761FD0"/>
    <w:rsid w:val="00771FD1"/>
    <w:rsid w:val="00781575"/>
    <w:rsid w:val="007851BE"/>
    <w:rsid w:val="00790214"/>
    <w:rsid w:val="00793306"/>
    <w:rsid w:val="00794C65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0</TotalTime>
  <Pages>9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WIN XP</cp:lastModifiedBy>
  <cp:revision>2</cp:revision>
  <cp:lastPrinted>2015-03-02T15:12:00Z</cp:lastPrinted>
  <dcterms:created xsi:type="dcterms:W3CDTF">2015-09-11T04:55:00Z</dcterms:created>
  <dcterms:modified xsi:type="dcterms:W3CDTF">2015-09-11T04:55:00Z</dcterms:modified>
</cp:coreProperties>
</file>