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การขอข้อมูลข่าาวสาร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C041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การขอข้อมูลข่าาวสาร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อื่นๆ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เช่นการออกผลการวิเคราะห์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/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ให้ความเห็นชอบ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C7D98" w:rsidP="003C7D98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1</w:t>
            </w:r>
            <w:r w:rsidR="00394708"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พระราชบัญญัติข้อมูลข่าวสารของทางราชการพ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.2540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3C7D98" w:rsidRPr="0087182F" w:rsidTr="008C1396">
        <w:tc>
          <w:tcPr>
            <w:tcW w:w="675" w:type="dxa"/>
          </w:tcPr>
          <w:p w:rsidR="003C7D98" w:rsidRDefault="003C7D98" w:rsidP="003C7D98">
            <w:pPr>
              <w:jc w:val="center"/>
              <w:rPr>
                <w:rFonts w:asciiTheme="minorBidi" w:hAnsiTheme="minorBidi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  <w:lang w:bidi="th-TH"/>
              </w:rPr>
              <w:t>2</w:t>
            </w:r>
            <w:r>
              <w:rPr>
                <w:rFonts w:asciiTheme="minorBidi" w:hAnsiTheme="minorBidi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3C7D98" w:rsidRPr="003C7D98" w:rsidRDefault="003C7D98" w:rsidP="008C1396">
            <w:pPr>
              <w:rPr>
                <w:rFonts w:ascii="Cordia New" w:hAnsi="Cordia New" w:cs="Cordia New"/>
                <w:i/>
                <w:iCs/>
                <w:noProof/>
                <w:sz w:val="32"/>
                <w:szCs w:val="32"/>
                <w:cs/>
                <w:lang w:bidi="th-TH"/>
              </w:rPr>
            </w:pP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cs/>
                <w:lang w:bidi="th-TH"/>
              </w:rPr>
              <w:t>พระราชบัญญัติสภาตำบลและองค์การบริหารส่วนตำบล พ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.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  <w:lang w:bidi="th-TH"/>
              </w:rPr>
              <w:t xml:space="preserve">ศ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</w:rPr>
              <w:t xml:space="preserve">2537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cs/>
                <w:lang w:bidi="th-TH"/>
              </w:rPr>
              <w:t xml:space="preserve">และที่แก้ไขเพิ่มเติม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(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  <w:lang w:bidi="th-TH"/>
              </w:rPr>
              <w:t>ฉบับที่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</w:rPr>
              <w:t xml:space="preserve">6) 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cs/>
                <w:lang w:bidi="th-TH"/>
              </w:rPr>
              <w:t>พ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.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  <w:lang w:bidi="th-TH"/>
              </w:rPr>
              <w:t>ศ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  <w:rtl/>
                <w:cs/>
              </w:rPr>
              <w:t>.</w:t>
            </w:r>
            <w:r w:rsidRPr="006F0BA1">
              <w:rPr>
                <w:rFonts w:ascii="Cordia New" w:eastAsia="Times New Roman" w:hAnsi="Cordia New" w:cs="Cordia New"/>
                <w:i/>
                <w:iCs/>
                <w:color w:val="717171"/>
                <w:sz w:val="32"/>
                <w:szCs w:val="32"/>
              </w:rPr>
              <w:t>2552</w:t>
            </w: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F5AAA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</w:t>
      </w:r>
      <w:r w:rsidR="00CF5AAA">
        <w:rPr>
          <w:rFonts w:asciiTheme="minorBidi" w:hAnsiTheme="minorBidi" w:cs="Cordia New" w:hint="cs"/>
          <w:noProof/>
          <w:sz w:val="32"/>
          <w:szCs w:val="32"/>
          <w:cs/>
          <w:lang w:bidi="th-TH"/>
        </w:rPr>
        <w:t>ั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ญญัติข้อมูลข่าวสารทางราชการพ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2540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การขอข้อมูลข่าาวสารดุษฎี</w:t>
      </w:r>
      <w:r w:rsidR="00094F82" w:rsidRPr="000C2AAC">
        <w:rPr>
          <w:rFonts w:asciiTheme="minorBidi" w:hAnsiTheme="minorBidi"/>
          <w:noProof/>
          <w:sz w:val="32"/>
          <w:szCs w:val="32"/>
        </w:rPr>
        <w:t>03/09/2558 09:32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12:00 - 13:00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E2900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ระชาชนจะขอข้อมูลข่าวสารของทางราชการได้โดยต้องยื่นคำขอการเขียนคำขอควรเขียนให้ถูกต้องครบถ้วนในรายละเอียดเกี่ยวกับผู้ขอมูลและรายละเอียดเกี่ยวกับข้อมูลที่ขอให้ชัดเจ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423662" w:rsidRPr="000C2AAC" w:rsidRDefault="00423662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ผู้ประสงค์ขอข้อมูลยื่นขอแบบคำขอใช้บริการศูนย์ข้อมูลข่าวสาร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เจ้าหน้าที่ตรวจสอบเอกสารหลักฐานประกอบการขอข้อมูลพร้อมแจ้งสามารถรับข้อมูลข่าวสารได้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ไม่สามารถรับได้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เสนอให้ผู้บริหารรับทราบและอนุมัติ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E2900" w:rsidRPr="000C2AAC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03/09/2558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3C1" w:rsidRDefault="003723C1" w:rsidP="00C81DB8">
      <w:pPr>
        <w:spacing w:after="0" w:line="240" w:lineRule="auto"/>
      </w:pPr>
      <w:r>
        <w:separator/>
      </w:r>
    </w:p>
  </w:endnote>
  <w:endnote w:type="continuationSeparator" w:id="0">
    <w:p w:rsidR="003723C1" w:rsidRDefault="003723C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3C1" w:rsidRDefault="003723C1" w:rsidP="00C81DB8">
      <w:pPr>
        <w:spacing w:after="0" w:line="240" w:lineRule="auto"/>
      </w:pPr>
      <w:r>
        <w:separator/>
      </w:r>
    </w:p>
  </w:footnote>
  <w:footnote w:type="continuationSeparator" w:id="0">
    <w:p w:rsidR="003723C1" w:rsidRDefault="003723C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B31ABF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7C041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7C04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A3830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723C1"/>
    <w:rsid w:val="00394708"/>
    <w:rsid w:val="003C25A4"/>
    <w:rsid w:val="003C7D98"/>
    <w:rsid w:val="003F489A"/>
    <w:rsid w:val="003F4A0D"/>
    <w:rsid w:val="00422EAB"/>
    <w:rsid w:val="00423662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5729C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C0411"/>
    <w:rsid w:val="007E1E74"/>
    <w:rsid w:val="00811134"/>
    <w:rsid w:val="0085230C"/>
    <w:rsid w:val="008578E9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657E"/>
    <w:rsid w:val="00AA7734"/>
    <w:rsid w:val="00AC4ACB"/>
    <w:rsid w:val="00AE18C0"/>
    <w:rsid w:val="00AE6A9D"/>
    <w:rsid w:val="00AF4A06"/>
    <w:rsid w:val="00B23DA2"/>
    <w:rsid w:val="00B31ABF"/>
    <w:rsid w:val="00B509FC"/>
    <w:rsid w:val="00B678AA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CF5AAA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30B0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40BFB-3375-42C7-A2ED-F48F0FC0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2015-09-11T03:45:00Z</cp:lastPrinted>
  <dcterms:created xsi:type="dcterms:W3CDTF">2019-06-13T07:47:00Z</dcterms:created>
  <dcterms:modified xsi:type="dcterms:W3CDTF">2019-06-13T07:47:00Z</dcterms:modified>
</cp:coreProperties>
</file>